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75695">
      <w:pPr>
        <w:rPr>
          <w:sz w:val="28"/>
        </w:rPr>
      </w:pPr>
      <w:r>
        <w:rPr>
          <w:sz w:val="28"/>
        </w:rPr>
        <w:t>Ch. 4 (1,2,3)</w:t>
      </w:r>
    </w:p>
    <w:p w:rsidR="00000000" w:rsidRDefault="00875695">
      <w:pPr>
        <w:pStyle w:val="Heading1"/>
        <w:jc w:val="center"/>
        <w:rPr>
          <w:i/>
          <w:iCs/>
        </w:rPr>
      </w:pPr>
      <w:r>
        <w:rPr>
          <w:i/>
          <w:iCs/>
        </w:rPr>
        <w:t>“Mine eyes have seen the…”</w:t>
      </w:r>
    </w:p>
    <w:p w:rsidR="00000000" w:rsidRDefault="00875695">
      <w:pPr>
        <w:rPr>
          <w:sz w:val="32"/>
        </w:rPr>
      </w:pPr>
    </w:p>
    <w:p w:rsidR="00000000" w:rsidRDefault="00875695">
      <w:pPr>
        <w:rPr>
          <w:b/>
          <w:bCs/>
          <w:sz w:val="32"/>
        </w:rPr>
      </w:pPr>
      <w:r>
        <w:rPr>
          <w:b/>
          <w:bCs/>
          <w:sz w:val="32"/>
        </w:rPr>
        <w:t>I am looking for someone who can:</w:t>
      </w:r>
    </w:p>
    <w:p w:rsidR="00000000" w:rsidRDefault="00875695">
      <w:pPr>
        <w:rPr>
          <w:sz w:val="32"/>
        </w:rPr>
      </w:pP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what absolute threshold means.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the difference between perception and sensation.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what the process is called by which we become more sensitive to weak stimu</w:t>
      </w:r>
      <w:r>
        <w:rPr>
          <w:sz w:val="32"/>
        </w:rPr>
        <w:t>li and less sensitive to unchanging stimuli.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Label the area where the eye registers nothing because it lacks photoreceptors here.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the part of the eye that is the opening in the colored part of the eye (it determines the amount of light let in by ch</w:t>
      </w:r>
      <w:r>
        <w:rPr>
          <w:sz w:val="32"/>
        </w:rPr>
        <w:t>anging size.)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which part adjusts to the distance of objects by changing its thickness.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the name of the lens and eye covering.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Name what transmits information the eye sees to the brain.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Describe the most sensitive area of the eye (consists </w:t>
      </w:r>
      <w:r>
        <w:rPr>
          <w:sz w:val="32"/>
        </w:rPr>
        <w:t>of neurons) that acts like the film in camera.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BONUS…describe the LASIK procedure…</w:t>
      </w:r>
    </w:p>
    <w:p w:rsidR="00000000" w:rsidRDefault="00875695">
      <w:pPr>
        <w:ind w:left="360"/>
        <w:rPr>
          <w:sz w:val="32"/>
        </w:rPr>
      </w:pPr>
    </w:p>
    <w:p w:rsidR="00000000" w:rsidRDefault="00875695">
      <w:pPr>
        <w:jc w:val="center"/>
        <w:rPr>
          <w:i/>
          <w:iCs/>
          <w:sz w:val="32"/>
        </w:rPr>
      </w:pPr>
      <w:r>
        <w:rPr>
          <w:i/>
          <w:iCs/>
          <w:sz w:val="32"/>
        </w:rPr>
        <w:t>Did you hear that?</w:t>
      </w:r>
    </w:p>
    <w:p w:rsidR="00000000" w:rsidRDefault="00875695">
      <w:pPr>
        <w:ind w:left="360"/>
        <w:rPr>
          <w:sz w:val="32"/>
        </w:rPr>
      </w:pP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Name what carries information the ear hears to the brain.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the bony tube that contains fluids as well neurons that move in response to the vibra</w:t>
      </w:r>
      <w:r>
        <w:rPr>
          <w:sz w:val="32"/>
        </w:rPr>
        <w:t>tions of the fluids.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the initial pathway that sound enters into the ear.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Label the part of the ear at the end of the ear canal that acts as both a sound transmitter and protective barrier to the interior of the ear.</w:t>
      </w:r>
    </w:p>
    <w:p w:rsidR="00000000" w:rsidRDefault="00875695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1 of the 2 types of deafne</w:t>
      </w:r>
      <w:r>
        <w:rPr>
          <w:sz w:val="32"/>
        </w:rPr>
        <w:t>ss</w:t>
      </w:r>
    </w:p>
    <w:p w:rsidR="00000000" w:rsidRDefault="00875695">
      <w:pPr>
        <w:ind w:left="360"/>
        <w:rPr>
          <w:sz w:val="32"/>
        </w:rPr>
      </w:pPr>
    </w:p>
    <w:sectPr w:rsidR="000000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4D63"/>
    <w:multiLevelType w:val="hybridMultilevel"/>
    <w:tmpl w:val="18C0D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695"/>
    <w:rsid w:val="00875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1041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</vt:lpstr>
    </vt:vector>
  </TitlesOfParts>
  <Company> Ranweilers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</dc:title>
  <dc:subject/>
  <dc:creator>Curt Ranweiler</dc:creator>
  <cp:keywords/>
  <dc:description/>
  <cp:lastModifiedBy>BHS</cp:lastModifiedBy>
  <cp:revision>2</cp:revision>
  <dcterms:created xsi:type="dcterms:W3CDTF">2010-02-23T19:37:00Z</dcterms:created>
  <dcterms:modified xsi:type="dcterms:W3CDTF">2010-02-23T19:37:00Z</dcterms:modified>
</cp:coreProperties>
</file>